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8969" w14:textId="77777777" w:rsidR="00B96A60" w:rsidRPr="00B96A60" w:rsidRDefault="00552C28" w:rsidP="00B96A60">
      <w:pPr>
        <w:jc w:val="center"/>
        <w:rPr>
          <w:rFonts w:ascii="メイリオ" w:eastAsia="メイリオ" w:hAnsi="メイリオ"/>
          <w:b/>
          <w:sz w:val="36"/>
          <w:szCs w:val="36"/>
        </w:rPr>
      </w:pPr>
      <w:r w:rsidRPr="00B96A60">
        <w:rPr>
          <w:rFonts w:ascii="メイリオ" w:eastAsia="メイリオ" w:hAnsi="メイリオ" w:hint="eastAsia"/>
          <w:b/>
          <w:sz w:val="36"/>
          <w:szCs w:val="36"/>
        </w:rPr>
        <w:t>特定健康診査受診券再交付申請書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985"/>
        <w:gridCol w:w="6939"/>
      </w:tblGrid>
      <w:tr w:rsidR="00552C28" w:rsidRPr="008E104E" w14:paraId="66AEF77F" w14:textId="77777777" w:rsidTr="00911897">
        <w:trPr>
          <w:trHeight w:val="345"/>
        </w:trPr>
        <w:tc>
          <w:tcPr>
            <w:tcW w:w="709" w:type="dxa"/>
            <w:vMerge w:val="restart"/>
            <w:vAlign w:val="center"/>
          </w:tcPr>
          <w:p w14:paraId="0E673F43" w14:textId="77777777" w:rsidR="00552C28" w:rsidRPr="00911897" w:rsidRDefault="00911897" w:rsidP="0091189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11897">
              <w:rPr>
                <w:rFonts w:asciiTheme="majorEastAsia" w:eastAsiaTheme="majorEastAsia" w:hAnsiTheme="majorEastAsia" w:hint="eastAsia"/>
                <w:sz w:val="32"/>
                <w:szCs w:val="32"/>
              </w:rPr>
              <w:t>対象者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29F2B712" w14:textId="77777777" w:rsidR="00552C28" w:rsidRPr="00960AB4" w:rsidRDefault="008E104E" w:rsidP="008E104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0AB4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  <w:vAlign w:val="center"/>
          </w:tcPr>
          <w:p w14:paraId="5F65FD30" w14:textId="77777777" w:rsidR="00552C28" w:rsidRPr="00960AB4" w:rsidRDefault="00552C28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C28" w:rsidRPr="008E104E" w14:paraId="4AD67A87" w14:textId="77777777" w:rsidTr="00911897">
        <w:trPr>
          <w:trHeight w:val="851"/>
        </w:trPr>
        <w:tc>
          <w:tcPr>
            <w:tcW w:w="709" w:type="dxa"/>
            <w:vMerge/>
          </w:tcPr>
          <w:p w14:paraId="6159B3E7" w14:textId="77777777" w:rsidR="00552C28" w:rsidRPr="00960AB4" w:rsidRDefault="00552C28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49578CEB" w14:textId="77777777" w:rsidR="00552C28" w:rsidRPr="00960AB4" w:rsidRDefault="008E104E" w:rsidP="008E104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6939" w:type="dxa"/>
            <w:tcBorders>
              <w:top w:val="dashSmallGap" w:sz="4" w:space="0" w:color="auto"/>
            </w:tcBorders>
            <w:vAlign w:val="center"/>
          </w:tcPr>
          <w:p w14:paraId="3EC5F1B5" w14:textId="77777777" w:rsidR="00552C28" w:rsidRPr="00960AB4" w:rsidRDefault="00552C28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2C28" w:rsidRPr="008E104E" w14:paraId="3D77E663" w14:textId="77777777" w:rsidTr="00960AB4">
        <w:trPr>
          <w:trHeight w:val="715"/>
        </w:trPr>
        <w:tc>
          <w:tcPr>
            <w:tcW w:w="709" w:type="dxa"/>
            <w:vMerge/>
          </w:tcPr>
          <w:p w14:paraId="21277BB7" w14:textId="77777777" w:rsidR="00552C28" w:rsidRPr="00960AB4" w:rsidRDefault="00552C28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2C1D9D3" w14:textId="77777777" w:rsidR="00552C28" w:rsidRPr="00960AB4" w:rsidRDefault="008E104E" w:rsidP="008E104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  <w:vAlign w:val="center"/>
          </w:tcPr>
          <w:p w14:paraId="61CE2BEC" w14:textId="77777777" w:rsidR="00552C28" w:rsidRPr="00960AB4" w:rsidRDefault="008E104E" w:rsidP="009C028B">
            <w:pPr>
              <w:pStyle w:val="a3"/>
              <w:ind w:leftChars="0" w:left="0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　　　年　　　月　　　日生　（　　　　歳）</w:t>
            </w:r>
          </w:p>
        </w:tc>
      </w:tr>
      <w:tr w:rsidR="008E104E" w:rsidRPr="008E104E" w14:paraId="557552F7" w14:textId="77777777" w:rsidTr="009D7CAB">
        <w:trPr>
          <w:trHeight w:val="817"/>
        </w:trPr>
        <w:tc>
          <w:tcPr>
            <w:tcW w:w="709" w:type="dxa"/>
            <w:vMerge/>
          </w:tcPr>
          <w:p w14:paraId="3BCE32CA" w14:textId="77777777" w:rsidR="008E104E" w:rsidRPr="00960AB4" w:rsidRDefault="008E104E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7F4C84" w14:textId="77777777" w:rsidR="008E104E" w:rsidRPr="00960AB4" w:rsidRDefault="008E104E" w:rsidP="008E104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被保険者証番号</w:t>
            </w:r>
          </w:p>
        </w:tc>
        <w:tc>
          <w:tcPr>
            <w:tcW w:w="6939" w:type="dxa"/>
            <w:vAlign w:val="center"/>
          </w:tcPr>
          <w:p w14:paraId="5EA75BB0" w14:textId="77777777" w:rsidR="008E104E" w:rsidRPr="00960AB4" w:rsidRDefault="008E104E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E104E" w14:paraId="3F2F3459" w14:textId="77777777" w:rsidTr="009D7CAB">
        <w:trPr>
          <w:trHeight w:val="842"/>
        </w:trPr>
        <w:tc>
          <w:tcPr>
            <w:tcW w:w="2694" w:type="dxa"/>
            <w:gridSpan w:val="2"/>
            <w:vAlign w:val="center"/>
          </w:tcPr>
          <w:p w14:paraId="10FCBA61" w14:textId="77777777" w:rsidR="008E104E" w:rsidRPr="00960AB4" w:rsidRDefault="008E104E" w:rsidP="008E104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再交付申請の理由</w:t>
            </w:r>
          </w:p>
        </w:tc>
        <w:tc>
          <w:tcPr>
            <w:tcW w:w="6939" w:type="dxa"/>
            <w:vAlign w:val="center"/>
          </w:tcPr>
          <w:p w14:paraId="4A86DD40" w14:textId="77777777" w:rsidR="008E104E" w:rsidRDefault="009D7CAB" w:rsidP="008E104E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E104E"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紛失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E104E"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汚損（破損）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E104E"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未着</w:t>
            </w:r>
          </w:p>
          <w:p w14:paraId="32E2BB10" w14:textId="77777777" w:rsidR="008E104E" w:rsidRPr="00960AB4" w:rsidRDefault="009D7CAB" w:rsidP="008E104E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E104E"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　　　　　　　　　）</w:t>
            </w:r>
          </w:p>
        </w:tc>
      </w:tr>
      <w:tr w:rsidR="008E104E" w14:paraId="1D2AA681" w14:textId="77777777" w:rsidTr="003E06D4">
        <w:trPr>
          <w:trHeight w:val="1394"/>
        </w:trPr>
        <w:tc>
          <w:tcPr>
            <w:tcW w:w="2694" w:type="dxa"/>
            <w:gridSpan w:val="2"/>
            <w:vAlign w:val="center"/>
          </w:tcPr>
          <w:p w14:paraId="10F80484" w14:textId="77777777" w:rsidR="008E104E" w:rsidRPr="00960AB4" w:rsidRDefault="008E104E" w:rsidP="008E104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確　認　事　項</w:t>
            </w:r>
          </w:p>
        </w:tc>
        <w:tc>
          <w:tcPr>
            <w:tcW w:w="6939" w:type="dxa"/>
            <w:vAlign w:val="center"/>
          </w:tcPr>
          <w:p w14:paraId="15D1E8B0" w14:textId="77777777" w:rsidR="008E104E" w:rsidRDefault="008E104E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□今年度、特定</w:t>
            </w:r>
            <w:r w:rsidR="00F560EF">
              <w:rPr>
                <w:rFonts w:asciiTheme="majorEastAsia" w:eastAsiaTheme="majorEastAsia" w:hAnsiTheme="majorEastAsia" w:hint="eastAsia"/>
                <w:sz w:val="24"/>
                <w:szCs w:val="24"/>
              </w:rPr>
              <w:t>健診</w:t>
            </w:r>
            <w:r w:rsidR="009C028B">
              <w:rPr>
                <w:rFonts w:asciiTheme="majorEastAsia" w:eastAsiaTheme="majorEastAsia" w:hAnsiTheme="majorEastAsia" w:hint="eastAsia"/>
                <w:sz w:val="24"/>
                <w:szCs w:val="24"/>
              </w:rPr>
              <w:t>・長寿健診</w:t>
            </w: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を受診していません。</w:t>
            </w:r>
          </w:p>
          <w:p w14:paraId="30D86C46" w14:textId="77777777" w:rsidR="003E06D4" w:rsidRPr="00960AB4" w:rsidRDefault="003E06D4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BE8614" w14:textId="77777777" w:rsidR="00960AB4" w:rsidRPr="00960AB4" w:rsidRDefault="008E104E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0AB4">
              <w:rPr>
                <w:rFonts w:asciiTheme="majorEastAsia" w:eastAsiaTheme="majorEastAsia" w:hAnsiTheme="majorEastAsia" w:hint="eastAsia"/>
                <w:sz w:val="24"/>
                <w:szCs w:val="24"/>
              </w:rPr>
              <w:t>□今年度、市の助成を受けて人間ドックを受診していません。</w:t>
            </w:r>
          </w:p>
        </w:tc>
      </w:tr>
      <w:tr w:rsidR="003E06D4" w14:paraId="162EE736" w14:textId="77777777" w:rsidTr="00911897">
        <w:trPr>
          <w:trHeight w:val="2791"/>
        </w:trPr>
        <w:tc>
          <w:tcPr>
            <w:tcW w:w="2694" w:type="dxa"/>
            <w:gridSpan w:val="2"/>
            <w:vAlign w:val="center"/>
          </w:tcPr>
          <w:p w14:paraId="08425272" w14:textId="77777777" w:rsidR="003E06D4" w:rsidRPr="00960AB4" w:rsidRDefault="003E06D4" w:rsidP="008E104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交　付　方　法</w:t>
            </w:r>
          </w:p>
        </w:tc>
        <w:tc>
          <w:tcPr>
            <w:tcW w:w="6939" w:type="dxa"/>
            <w:vAlign w:val="center"/>
          </w:tcPr>
          <w:p w14:paraId="7361A000" w14:textId="77777777" w:rsidR="003E06D4" w:rsidRDefault="003E06D4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□窓口交付</w:t>
            </w:r>
          </w:p>
          <w:p w14:paraId="03440FDF" w14:textId="77777777" w:rsidR="003E06D4" w:rsidRDefault="003E06D4" w:rsidP="00552C28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□自宅へ郵送</w:t>
            </w:r>
          </w:p>
          <w:p w14:paraId="652198D4" w14:textId="56DA6F1D" w:rsidR="003E06D4" w:rsidRDefault="009C028B" w:rsidP="003E06D4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□医療機関へ</w:t>
            </w:r>
            <w:r w:rsidR="000B3F54"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E06D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3E06D4" w:rsidRPr="009D7CA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医療機関で申請し</w:t>
            </w:r>
            <w:r w:rsidR="003E06D4">
              <w:rPr>
                <w:rFonts w:asciiTheme="majorEastAsia" w:eastAsiaTheme="majorEastAsia" w:hAnsiTheme="majorEastAsia" w:hint="eastAsia"/>
                <w:sz w:val="24"/>
                <w:szCs w:val="24"/>
              </w:rPr>
              <w:t>、同日受診する場合に限る。医療機関において</w:t>
            </w:r>
            <w:r w:rsidR="009D7CAB"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事前に</w:t>
            </w:r>
            <w:r w:rsidR="003E06D4">
              <w:rPr>
                <w:rFonts w:asciiTheme="majorEastAsia" w:eastAsiaTheme="majorEastAsia" w:hAnsiTheme="majorEastAsia" w:hint="eastAsia"/>
                <w:sz w:val="24"/>
                <w:szCs w:val="24"/>
              </w:rPr>
              <w:t>受診資格</w:t>
            </w:r>
            <w:r w:rsidR="00B633D8">
              <w:rPr>
                <w:rFonts w:asciiTheme="majorEastAsia" w:eastAsiaTheme="majorEastAsia" w:hAnsiTheme="majorEastAsia" w:hint="eastAsia"/>
                <w:sz w:val="24"/>
                <w:szCs w:val="24"/>
              </w:rPr>
              <w:t>を市担当へ電話にて</w:t>
            </w:r>
            <w:r w:rsidR="009D7CAB">
              <w:rPr>
                <w:rFonts w:asciiTheme="majorEastAsia" w:eastAsiaTheme="majorEastAsia" w:hAnsiTheme="majorEastAsia" w:hint="eastAsia"/>
                <w:sz w:val="24"/>
                <w:szCs w:val="24"/>
              </w:rPr>
              <w:t>問合せ願います</w:t>
            </w:r>
            <w:r w:rsidR="0050521C">
              <w:rPr>
                <w:rFonts w:asciiTheme="majorEastAsia" w:eastAsiaTheme="majorEastAsia" w:hAnsiTheme="majorEastAsia" w:hint="eastAsia"/>
                <w:sz w:val="24"/>
                <w:szCs w:val="24"/>
              </w:rPr>
              <w:t>。特定健診</w:t>
            </w:r>
            <w:r w:rsidR="00B633D8">
              <w:rPr>
                <w:rFonts w:asciiTheme="majorEastAsia" w:eastAsiaTheme="majorEastAsia" w:hAnsiTheme="majorEastAsia" w:hint="eastAsia"/>
                <w:sz w:val="24"/>
                <w:szCs w:val="24"/>
              </w:rPr>
              <w:t>：656-65</w:t>
            </w:r>
            <w:r w:rsidR="001214B6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  <w:r w:rsidR="0050521C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8231B">
              <w:rPr>
                <w:rFonts w:asciiTheme="majorEastAsia" w:eastAsiaTheme="majorEastAsia" w:hAnsiTheme="majorEastAsia" w:hint="eastAsia"/>
                <w:sz w:val="24"/>
                <w:szCs w:val="24"/>
              </w:rPr>
              <w:t>健康づくり</w:t>
            </w:r>
            <w:r w:rsidR="0050521C">
              <w:rPr>
                <w:rFonts w:asciiTheme="majorEastAsia" w:eastAsiaTheme="majorEastAsia" w:hAnsiTheme="majorEastAsia" w:hint="eastAsia"/>
                <w:sz w:val="24"/>
                <w:szCs w:val="24"/>
              </w:rPr>
              <w:t>課</w:t>
            </w:r>
            <w:r w:rsidR="003E06D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54F0ED69" w14:textId="77777777" w:rsidR="00911897" w:rsidRDefault="00911897" w:rsidP="00911897">
            <w:pPr>
              <w:pStyle w:val="a3"/>
              <w:ind w:leftChars="0" w:left="0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D0B14F" w14:textId="77777777" w:rsidR="00911897" w:rsidRPr="00960AB4" w:rsidRDefault="00911897" w:rsidP="00911897">
            <w:pPr>
              <w:pStyle w:val="a3"/>
              <w:ind w:leftChars="0" w:left="0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医療機関名：</w:t>
            </w:r>
            <w:r w:rsidRPr="0091189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</w:tc>
      </w:tr>
    </w:tbl>
    <w:p w14:paraId="2068CF59" w14:textId="63193187" w:rsidR="008E104E" w:rsidRDefault="00B30A6A" w:rsidP="00960AB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※一人につき一年度に１回</w:t>
      </w:r>
      <w:r w:rsidR="00960AB4" w:rsidRPr="00960AB4">
        <w:rPr>
          <w:rFonts w:asciiTheme="majorEastAsia" w:eastAsiaTheme="majorEastAsia" w:hAnsiTheme="majorEastAsia" w:hint="eastAsia"/>
          <w:sz w:val="24"/>
          <w:szCs w:val="24"/>
        </w:rPr>
        <w:t>の受診となります</w:t>
      </w:r>
      <w:r w:rsidR="00960AB4" w:rsidRPr="003E06D4">
        <w:rPr>
          <w:rFonts w:asciiTheme="majorEastAsia" w:eastAsiaTheme="majorEastAsia" w:hAnsiTheme="majorEastAsia" w:hint="eastAsia"/>
          <w:sz w:val="28"/>
          <w:szCs w:val="24"/>
        </w:rPr>
        <w:t>。</w:t>
      </w:r>
      <w:r w:rsidR="00960AB4" w:rsidRPr="003E06D4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同じ年度に２回受診した場合</w:t>
      </w:r>
      <w:r w:rsidR="002F366A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や受診日時点で国保の資格を喪失していた場合</w:t>
      </w:r>
      <w:r w:rsidR="00960AB4" w:rsidRPr="003E06D4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、健診費用</w:t>
      </w:r>
      <w:r w:rsidR="00D779F8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（10,6</w:t>
      </w:r>
      <w:r w:rsidR="00D12990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9</w:t>
      </w:r>
      <w:r w:rsidR="00D779F8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0円）</w:t>
      </w:r>
      <w:r w:rsidR="00960AB4" w:rsidRPr="003E06D4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を全額自己負担していただ</w:t>
      </w:r>
      <w:r w:rsidR="003E06D4" w:rsidRPr="003E06D4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くことになります</w:t>
      </w:r>
      <w:r w:rsidR="003E06D4">
        <w:rPr>
          <w:rFonts w:asciiTheme="majorEastAsia" w:eastAsiaTheme="majorEastAsia" w:hAnsiTheme="majorEastAsia" w:hint="eastAsia"/>
          <w:sz w:val="24"/>
          <w:szCs w:val="24"/>
        </w:rPr>
        <w:t>のでご注意ください。</w:t>
      </w:r>
    </w:p>
    <w:p w14:paraId="6FE73CCE" w14:textId="77777777" w:rsidR="003E06D4" w:rsidRPr="002F366A" w:rsidRDefault="003E06D4" w:rsidP="00960AB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14A2E0" w14:textId="77777777" w:rsidR="003E06D4" w:rsidRDefault="003E06D4" w:rsidP="00960AB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上記の内容に同意し、申請します。</w:t>
      </w:r>
    </w:p>
    <w:p w14:paraId="53B91E8D" w14:textId="77777777" w:rsidR="003E06D4" w:rsidRDefault="003E06D4" w:rsidP="00960AB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65CF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65CF1">
        <w:rPr>
          <w:rFonts w:asciiTheme="majorEastAsia" w:eastAsiaTheme="majorEastAsia" w:hAnsiTheme="majorEastAsia" w:hint="eastAsia"/>
          <w:sz w:val="24"/>
          <w:szCs w:val="24"/>
        </w:rPr>
        <w:t xml:space="preserve">　　　月　　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7FD5E362" w14:textId="77777777" w:rsidR="003E06D4" w:rsidRDefault="003E06D4" w:rsidP="00960AB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滝沢市長　あて　　　</w:t>
      </w:r>
    </w:p>
    <w:p w14:paraId="4B81107A" w14:textId="32E7929C" w:rsidR="003E06D4" w:rsidRDefault="003E06D4" w:rsidP="00960AB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91189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申請者　</w:t>
      </w:r>
      <w:r w:rsidRPr="00911897">
        <w:rPr>
          <w:rFonts w:asciiTheme="majorEastAsia" w:eastAsiaTheme="majorEastAsia" w:hAnsiTheme="majorEastAsia" w:hint="eastAsia"/>
          <w:sz w:val="24"/>
          <w:szCs w:val="24"/>
          <w:u w:val="single"/>
        </w:rPr>
        <w:t>住</w:t>
      </w:r>
      <w:r w:rsidR="0091189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11897">
        <w:rPr>
          <w:rFonts w:asciiTheme="majorEastAsia" w:eastAsiaTheme="majorEastAsia" w:hAnsiTheme="majorEastAsia" w:hint="eastAsia"/>
          <w:sz w:val="24"/>
          <w:szCs w:val="24"/>
          <w:u w:val="single"/>
        </w:rPr>
        <w:t>所：</w:t>
      </w:r>
      <w:r w:rsidR="00B954D0">
        <w:rPr>
          <w:rFonts w:asciiTheme="majorEastAsia" w:eastAsiaTheme="majorEastAsia" w:hAnsiTheme="majorEastAsia" w:hint="eastAsia"/>
          <w:sz w:val="24"/>
          <w:szCs w:val="24"/>
          <w:u w:val="single"/>
        </w:rPr>
        <w:t>滝沢市</w:t>
      </w:r>
      <w:r w:rsidR="00911897" w:rsidRPr="0091189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3161E51F" w14:textId="77777777" w:rsidR="00911897" w:rsidRDefault="00911897" w:rsidP="00960AB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39FB712" w14:textId="77777777" w:rsidR="009D7CAB" w:rsidRDefault="003E06D4" w:rsidP="00960AB4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91189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11897"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 w:rsidR="0091189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11897">
        <w:rPr>
          <w:rFonts w:asciiTheme="majorEastAsia" w:eastAsiaTheme="majorEastAsia" w:hAnsiTheme="majorEastAsia" w:hint="eastAsia"/>
          <w:sz w:val="24"/>
          <w:szCs w:val="24"/>
          <w:u w:val="single"/>
        </w:rPr>
        <w:t>名：</w:t>
      </w:r>
      <w:r w:rsidR="00911897" w:rsidRPr="0091189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9D7C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14:paraId="713EFB16" w14:textId="77777777" w:rsidR="009D7CAB" w:rsidRDefault="009D7CAB" w:rsidP="00960AB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</w:p>
    <w:p w14:paraId="18337B1F" w14:textId="77777777" w:rsidR="009D7CAB" w:rsidRPr="009D7CAB" w:rsidRDefault="002F366A" w:rsidP="00960AB4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F366A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0A071F1E" wp14:editId="4E4186FB">
            <wp:simplePos x="0" y="0"/>
            <wp:positionH relativeFrom="margin">
              <wp:align>right</wp:align>
            </wp:positionH>
            <wp:positionV relativeFrom="paragraph">
              <wp:posOffset>271145</wp:posOffset>
            </wp:positionV>
            <wp:extent cx="1476375" cy="7143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CA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="009D7CAB" w:rsidRPr="009D7C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電話番号：　　　　　　　　　　　　　　　　　</w:t>
      </w:r>
      <w:r w:rsidR="009D7C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sectPr w:rsidR="009D7CAB" w:rsidRPr="009D7CAB" w:rsidSect="00552C28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789E4" w14:textId="77777777" w:rsidR="009D7CAB" w:rsidRDefault="009D7CAB" w:rsidP="009D7CAB">
      <w:r>
        <w:separator/>
      </w:r>
    </w:p>
  </w:endnote>
  <w:endnote w:type="continuationSeparator" w:id="0">
    <w:p w14:paraId="6FEB2B35" w14:textId="77777777" w:rsidR="009D7CAB" w:rsidRDefault="009D7CAB" w:rsidP="009D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43728" w14:textId="77777777" w:rsidR="009D7CAB" w:rsidRDefault="009D7CAB" w:rsidP="009D7CAB">
      <w:r>
        <w:separator/>
      </w:r>
    </w:p>
  </w:footnote>
  <w:footnote w:type="continuationSeparator" w:id="0">
    <w:p w14:paraId="46552620" w14:textId="77777777" w:rsidR="009D7CAB" w:rsidRDefault="009D7CAB" w:rsidP="009D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E70D" w14:textId="77777777" w:rsidR="00EB779D" w:rsidRPr="000230E9" w:rsidRDefault="00EB779D" w:rsidP="00EB779D">
    <w:pPr>
      <w:pStyle w:val="a7"/>
      <w:jc w:val="center"/>
      <w:rPr>
        <w:rFonts w:ascii="ＭＳ ゴシック" w:eastAsia="ＭＳ ゴシック" w:hAnsi="ＭＳ ゴシック"/>
        <w:b/>
        <w:sz w:val="28"/>
        <w:szCs w:val="28"/>
      </w:rPr>
    </w:pPr>
    <w:r w:rsidRPr="000230E9">
      <w:rPr>
        <w:rFonts w:ascii="ＭＳ ゴシック" w:eastAsia="ＭＳ ゴシック" w:hAnsi="ＭＳ ゴシック" w:hint="eastAsia"/>
        <w:b/>
        <w:sz w:val="28"/>
        <w:szCs w:val="28"/>
      </w:rPr>
      <w:t>〒020-0692　滝沢市中鵜飼55番地</w:t>
    </w:r>
  </w:p>
  <w:p w14:paraId="1FAD3838" w14:textId="429DB3B9" w:rsidR="002F366A" w:rsidRPr="002F366A" w:rsidRDefault="002F366A" w:rsidP="002F366A">
    <w:pPr>
      <w:pStyle w:val="a7"/>
      <w:jc w:val="center"/>
      <w:rPr>
        <w:rFonts w:asciiTheme="majorEastAsia" w:eastAsiaTheme="majorEastAsia" w:hAnsiTheme="majorEastAsia"/>
        <w:sz w:val="28"/>
        <w:szCs w:val="28"/>
      </w:rPr>
    </w:pPr>
    <w:r>
      <w:tab/>
    </w:r>
    <w:r>
      <w:rPr>
        <w:rFonts w:asciiTheme="majorEastAsia" w:eastAsiaTheme="majorEastAsia" w:hAnsiTheme="majorEastAsia" w:hint="eastAsia"/>
        <w:b/>
        <w:sz w:val="28"/>
        <w:szCs w:val="28"/>
      </w:rPr>
      <w:t>滝沢市</w:t>
    </w:r>
    <w:r w:rsidRPr="009D7CAB">
      <w:rPr>
        <w:rFonts w:asciiTheme="majorEastAsia" w:eastAsiaTheme="majorEastAsia" w:hAnsiTheme="majorEastAsia" w:hint="eastAsia"/>
        <w:b/>
        <w:sz w:val="28"/>
        <w:szCs w:val="28"/>
      </w:rPr>
      <w:t>健康</w:t>
    </w:r>
    <w:r w:rsidR="00F8231B">
      <w:rPr>
        <w:rFonts w:asciiTheme="majorEastAsia" w:eastAsiaTheme="majorEastAsia" w:hAnsiTheme="majorEastAsia" w:hint="eastAsia"/>
        <w:b/>
        <w:sz w:val="28"/>
        <w:szCs w:val="28"/>
      </w:rPr>
      <w:t>こども</w:t>
    </w:r>
    <w:r w:rsidRPr="009D7CAB">
      <w:rPr>
        <w:rFonts w:asciiTheme="majorEastAsia" w:eastAsiaTheme="majorEastAsia" w:hAnsiTheme="majorEastAsia" w:hint="eastAsia"/>
        <w:b/>
        <w:sz w:val="28"/>
        <w:szCs w:val="28"/>
      </w:rPr>
      <w:t>部</w:t>
    </w:r>
    <w:r w:rsidR="00F8231B">
      <w:rPr>
        <w:rFonts w:asciiTheme="majorEastAsia" w:eastAsiaTheme="majorEastAsia" w:hAnsiTheme="majorEastAsia" w:hint="eastAsia"/>
        <w:b/>
        <w:sz w:val="28"/>
        <w:szCs w:val="28"/>
      </w:rPr>
      <w:t>健康づくり</w:t>
    </w:r>
    <w:r w:rsidRPr="009D7CAB">
      <w:rPr>
        <w:rFonts w:asciiTheme="majorEastAsia" w:eastAsiaTheme="majorEastAsia" w:hAnsiTheme="majorEastAsia" w:hint="eastAsia"/>
        <w:b/>
        <w:sz w:val="28"/>
        <w:szCs w:val="28"/>
      </w:rPr>
      <w:t>課</w:t>
    </w:r>
    <w:r w:rsidRPr="009D7CAB">
      <w:rPr>
        <w:rFonts w:asciiTheme="majorEastAsia" w:eastAsiaTheme="majorEastAsia" w:hAnsiTheme="majorEastAsia" w:hint="eastAsia"/>
        <w:sz w:val="28"/>
        <w:szCs w:val="28"/>
      </w:rPr>
      <w:t xml:space="preserve">　</w:t>
    </w:r>
    <w:r w:rsidRPr="009D7CAB">
      <w:rPr>
        <w:rFonts w:asciiTheme="majorEastAsia" w:eastAsiaTheme="majorEastAsia" w:hAnsiTheme="majorEastAsia" w:hint="eastAsia"/>
        <w:b/>
        <w:sz w:val="28"/>
        <w:szCs w:val="28"/>
      </w:rPr>
      <w:t>ＦＡＸ：０１９－６８４－２２４５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32FA"/>
    <w:multiLevelType w:val="hybridMultilevel"/>
    <w:tmpl w:val="A0B6E86A"/>
    <w:lvl w:ilvl="0" w:tplc="73F4D6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E13A5"/>
    <w:multiLevelType w:val="hybridMultilevel"/>
    <w:tmpl w:val="F8044D92"/>
    <w:lvl w:ilvl="0" w:tplc="A87E9A4C">
      <w:numFmt w:val="bullet"/>
      <w:lvlText w:val="-"/>
      <w:lvlJc w:val="left"/>
      <w:pPr>
        <w:ind w:left="20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387413959">
    <w:abstractNumId w:val="0"/>
  </w:num>
  <w:num w:numId="2" w16cid:durableId="182728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AD"/>
    <w:rsid w:val="000B3F54"/>
    <w:rsid w:val="001214B6"/>
    <w:rsid w:val="00134033"/>
    <w:rsid w:val="001F715F"/>
    <w:rsid w:val="002B4B43"/>
    <w:rsid w:val="002F366A"/>
    <w:rsid w:val="003554B1"/>
    <w:rsid w:val="003E06D4"/>
    <w:rsid w:val="0050521C"/>
    <w:rsid w:val="00513433"/>
    <w:rsid w:val="00552C28"/>
    <w:rsid w:val="00744D65"/>
    <w:rsid w:val="0081245B"/>
    <w:rsid w:val="008E104E"/>
    <w:rsid w:val="00911897"/>
    <w:rsid w:val="00960AB4"/>
    <w:rsid w:val="009856EE"/>
    <w:rsid w:val="009C028B"/>
    <w:rsid w:val="009D7CAB"/>
    <w:rsid w:val="00AA52B8"/>
    <w:rsid w:val="00B30A6A"/>
    <w:rsid w:val="00B633D8"/>
    <w:rsid w:val="00B954D0"/>
    <w:rsid w:val="00B96A60"/>
    <w:rsid w:val="00BB3A0B"/>
    <w:rsid w:val="00C65CF1"/>
    <w:rsid w:val="00D12990"/>
    <w:rsid w:val="00D779F8"/>
    <w:rsid w:val="00E30213"/>
    <w:rsid w:val="00E326AD"/>
    <w:rsid w:val="00EB779D"/>
    <w:rsid w:val="00F5514F"/>
    <w:rsid w:val="00F560EF"/>
    <w:rsid w:val="00F8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FB3ACB"/>
  <w15:chartTrackingRefBased/>
  <w15:docId w15:val="{59781F15-7DB7-41A8-8AF3-B93495D3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28"/>
    <w:pPr>
      <w:ind w:leftChars="400" w:left="840"/>
    </w:pPr>
  </w:style>
  <w:style w:type="table" w:styleId="a4">
    <w:name w:val="Table Grid"/>
    <w:basedOn w:val="a1"/>
    <w:uiPriority w:val="39"/>
    <w:rsid w:val="0055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7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CAB"/>
  </w:style>
  <w:style w:type="paragraph" w:styleId="a7">
    <w:name w:val="footer"/>
    <w:basedOn w:val="a"/>
    <w:link w:val="a8"/>
    <w:uiPriority w:val="99"/>
    <w:unhideWhenUsed/>
    <w:rsid w:val="009D7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CAB"/>
  </w:style>
  <w:style w:type="paragraph" w:styleId="a9">
    <w:name w:val="Balloon Text"/>
    <w:basedOn w:val="a"/>
    <w:link w:val="aa"/>
    <w:uiPriority w:val="99"/>
    <w:semiHidden/>
    <w:unhideWhenUsed/>
    <w:rsid w:val="00BB3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3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222B-49E0-4779-A06A-246F8C4C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 加村　優惟</dc:creator>
  <cp:keywords/>
  <dc:description/>
  <cp:lastModifiedBy>な 中村　仁</cp:lastModifiedBy>
  <cp:revision>24</cp:revision>
  <cp:lastPrinted>2025-05-01T01:42:00Z</cp:lastPrinted>
  <dcterms:created xsi:type="dcterms:W3CDTF">2021-01-28T06:25:00Z</dcterms:created>
  <dcterms:modified xsi:type="dcterms:W3CDTF">2025-05-02T05:41:00Z</dcterms:modified>
</cp:coreProperties>
</file>